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C837FC" w:rsidP="00AC4438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hyperlink r:id="rId9">
        <w:r w:rsidR="00AB5E54">
          <w:rPr>
            <w:rStyle w:val="-"/>
            <w:rFonts w:ascii="Times New Roman" w:hAnsi="Times New Roman" w:cs="Times New Roman"/>
            <w:b/>
            <w:color w:val="000000" w:themeColor="text1"/>
            <w:szCs w:val="24"/>
            <w:u w:val="none"/>
          </w:rPr>
          <w:t>Договор</w:t>
        </w:r>
      </w:hyperlink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68018C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68018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C4438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D2301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C4438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EE48A5">
        <w:rPr>
          <w:color w:val="000000" w:themeColor="text1"/>
        </w:rPr>
        <w:t>консультанта – руководителя ц</w:t>
      </w:r>
      <w:r w:rsidR="00333154">
        <w:rPr>
          <w:color w:val="000000" w:themeColor="text1"/>
        </w:rPr>
        <w:t>ентра защиты информации</w:t>
      </w:r>
      <w:r w:rsidR="009D17FB">
        <w:rPr>
          <w:color w:val="000000" w:themeColor="text1"/>
        </w:rPr>
        <w:t xml:space="preserve"> Шпакова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 xml:space="preserve">доверенности </w:t>
      </w:r>
      <w:r w:rsidR="00F53F8E">
        <w:rPr>
          <w:color w:val="000000" w:themeColor="text1"/>
        </w:rPr>
        <w:t>№ 95 от 08.09.2025 г.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</w:t>
      </w:r>
      <w:r w:rsidR="00B879B4">
        <w:rPr>
          <w:color w:val="000000" w:themeColor="text1"/>
        </w:rPr>
        <w:t>_____________________________</w:t>
      </w:r>
      <w:r w:rsidR="0092013A" w:rsidRPr="0092013A">
        <w:rPr>
          <w:color w:val="000000" w:themeColor="text1"/>
        </w:rPr>
        <w:t>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FF4CD1" w:rsidRPr="00FF4CD1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CE4783" w:rsidRPr="00CE47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6019D2" w:rsidRPr="006019D2">
        <w:rPr>
          <w:rFonts w:ascii="Times New Roman" w:hAnsi="Times New Roman" w:cs="Times New Roman"/>
          <w:b/>
        </w:rPr>
        <w:t xml:space="preserve">20 320 </w:t>
      </w:r>
      <w:r w:rsidR="006019D2" w:rsidRPr="006019D2">
        <w:rPr>
          <w:rFonts w:ascii="Times New Roman" w:hAnsi="Times New Roman" w:cs="Times New Roman"/>
        </w:rPr>
        <w:t>(двадцать тысяч триста двадцать)</w:t>
      </w:r>
      <w:r w:rsidR="006019D2" w:rsidRPr="006019D2">
        <w:rPr>
          <w:rFonts w:ascii="Times New Roman" w:hAnsi="Times New Roman" w:cs="Times New Roman"/>
          <w:b/>
        </w:rPr>
        <w:t xml:space="preserve"> 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рублей </w:t>
      </w:r>
      <w:r w:rsidR="00A30F1C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3B24B2">
        <w:rPr>
          <w:rFonts w:ascii="Times New Roman" w:hAnsi="Times New Roman" w:cs="Times New Roman"/>
          <w:color w:val="000000" w:themeColor="text1"/>
          <w:szCs w:val="24"/>
        </w:rPr>
        <w:t xml:space="preserve">(в том числе </w:t>
      </w:r>
      <w:r w:rsidR="00A30F1C" w:rsidRPr="003B24B2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>)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99331B" w:rsidRPr="0099331B" w:rsidRDefault="00AB5E54" w:rsidP="009933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9933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C4438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C4438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5 (пяти) рабочих дней с даты подписания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2023D0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Pr="003C3C5A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99331B" w:rsidRPr="002D3F27" w:rsidRDefault="0099331B" w:rsidP="0099331B">
      <w:pPr>
        <w:jc w:val="center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1</w:t>
      </w:r>
      <w:r w:rsidRPr="003C3C5A">
        <w:rPr>
          <w:rFonts w:eastAsia="Calibri"/>
          <w:color w:val="000000" w:themeColor="text1"/>
          <w:lang w:eastAsia="en-US"/>
        </w:rPr>
        <w:t>2</w:t>
      </w:r>
      <w:r w:rsidRPr="002D3F27">
        <w:rPr>
          <w:rFonts w:eastAsia="Calibri"/>
          <w:color w:val="000000" w:themeColor="text1"/>
          <w:lang w:eastAsia="en-US"/>
        </w:rPr>
        <w:t>. ОСОБЫЕ УСЛОВИЯ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1</w:t>
      </w:r>
      <w:r w:rsidRPr="003C3C5A">
        <w:t>2</w:t>
      </w:r>
      <w:r w:rsidRPr="0099331B">
        <w:t>.1.</w:t>
      </w:r>
      <w:r w:rsidRPr="0099331B">
        <w:tab/>
        <w:t>В рамках исполнения обязательств по Контракту Стороны договорились: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1</w:t>
      </w:r>
      <w:r w:rsidRPr="00A15F12">
        <w:t>2</w:t>
      </w:r>
      <w:r w:rsidRPr="0099331B">
        <w:t>.1.1.</w:t>
      </w:r>
      <w:r w:rsidRPr="0099331B">
        <w:tab/>
        <w:t>Оформлять первичные учетные документы и иные сопутствующие документы в форме электронных документов, подписанных усиленной квалифицированной электронной подписью (далее – электронные документы), включая, но не ограничиваясь следующими: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- на поставку товара (выполнение работы, оказание услуги), а также отдельных этапов поставки товара (выполнения работы, оказания услуги) (далее - отдельный этап исполнения контракта),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контракта;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- результаты такой приемки;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- на оплату поставленного товара (выполненной работы (ее результатов), оказанной услуги), а также отдельных этапов исполнения контракта;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- заключение дополнительных соглашений;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- направление требования об уплате неустоек (штрафов, пеней).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1</w:t>
      </w:r>
      <w:r w:rsidRPr="003C3C5A">
        <w:t>2</w:t>
      </w:r>
      <w:r w:rsidRPr="0099331B">
        <w:t>.1.2.</w:t>
      </w:r>
      <w:r w:rsidRPr="0099331B">
        <w:tab/>
        <w:t>Осуществлять обмен электронными документами с обязательным применением усиленной квалифицированной электронной подписи,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06.04.2011 № 63-ФЗ «Об электронной подписи» (далее – КЭП).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lastRenderedPageBreak/>
        <w:t>1</w:t>
      </w:r>
      <w:r w:rsidRPr="00A15F12">
        <w:t>2</w:t>
      </w:r>
      <w:r w:rsidRPr="0099331B">
        <w:t>.1.3.</w:t>
      </w:r>
      <w:r w:rsidRPr="0099331B">
        <w:tab/>
        <w:t>Осуществлять обмен электронными документами посредством Модуля исполнения контрактов (далее - МИК) в соответствии с Регламентом МИК, опубликованном по адресу в сети Интернет https://www.rts-tender.ru/mik, Системы электронного документооборота «Fintender EDS» (далее – ЭДО «Fintender EDS»), для чего обеспечить в МИК и в ЭДО «Fintender EDS» регистрацию лиц, уполномоченных за организацию и осуществление электронного документооборота.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1</w:t>
      </w:r>
      <w:r w:rsidRPr="003C3C5A">
        <w:t>2</w:t>
      </w:r>
      <w:r w:rsidRPr="0099331B">
        <w:t>.1.4.</w:t>
      </w:r>
      <w:r w:rsidRPr="0099331B">
        <w:tab/>
        <w:t>При осуществлении обмена электронными документами использовать форматы документов, которые утверждены приказами ФНС России. Если форматы документов не утверждены, то Стороны используют согласованные между собой форматы.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1</w:t>
      </w:r>
      <w:r w:rsidRPr="003C3C5A">
        <w:t>2</w:t>
      </w:r>
      <w:r w:rsidRPr="0099331B">
        <w:t>.2. Подписание электронного документа с помощью КЭП посредством МИК и ЭДО «Fintender EDS» означает, что документы и сведения, поданные в электронной форме: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 xml:space="preserve">- направлены от имени данных лиц, 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- являются подлинными и достоверными,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- признаются равнозначными документам на бумажном носителе, подписанным собственноручной подписью.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1</w:t>
      </w:r>
      <w:r w:rsidRPr="003C3C5A">
        <w:t>2</w:t>
      </w:r>
      <w:r w:rsidRPr="0099331B">
        <w:t>.3. Электронные документы, полученные Сторонами друг от друга при исполнении Контракта, не требуют дублирования документами, оформленными на бумажных носителях информации.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1</w:t>
      </w:r>
      <w:r w:rsidRPr="003C3C5A">
        <w:t>2</w:t>
      </w:r>
      <w:r w:rsidRPr="0099331B">
        <w:t>.4. 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1</w:t>
      </w:r>
      <w:r w:rsidRPr="003C3C5A">
        <w:t>2</w:t>
      </w:r>
      <w:r w:rsidRPr="0099331B">
        <w:t>.5. В случае невозможности обмена электронными документами при исполнении Контракта в связи с технической недоступностью МИК и/или ЭДО «Fintender EDS» Стороны обязаны информировать друг друга о невозможности обмена документами в электронном виде. В этом случае в период технической недоступности внутренних систем МИК и/или ЭДО «Fintender EDS»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После возобновления работы МИК и/или ЭДО «Fintender EDS» Сторона, ответственная за составление (оформление) документа, направляет с использованием МИК Стороне, в адрес которой должен быть направлен соответствующий документ, сопроводительное письмо, подписанное КЭП уполномоченного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99331B" w:rsidRPr="0099331B" w:rsidRDefault="0099331B" w:rsidP="0099331B">
      <w:pPr>
        <w:tabs>
          <w:tab w:val="left" w:pos="993"/>
        </w:tabs>
        <w:ind w:right="-1" w:firstLine="567"/>
        <w:jc w:val="both"/>
      </w:pPr>
      <w:r w:rsidRPr="0099331B">
        <w:t>Сторона, получившая в МИК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подписания.</w:t>
      </w:r>
    </w:p>
    <w:p w:rsidR="0099331B" w:rsidRPr="0099331B" w:rsidRDefault="0099331B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</w:p>
    <w:p w:rsidR="001D2F59" w:rsidRPr="00F565FF" w:rsidRDefault="001D2F59" w:rsidP="00AC4438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D2F59" w:rsidTr="00AC443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Заказчик:</w:t>
            </w:r>
          </w:p>
          <w:p w:rsidR="001D2F59" w:rsidRDefault="001D2F59" w:rsidP="00AC4438">
            <w:pPr>
              <w:suppressAutoHyphens/>
              <w:spacing w:before="120" w:after="120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B9122B" w:rsidRDefault="00B9122B" w:rsidP="00B9122B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B9122B" w:rsidRDefault="00B9122B" w:rsidP="00B9122B">
            <w:pPr>
              <w:widowControl w:val="0"/>
              <w:suppressAutoHyphens/>
              <w:spacing w:after="0"/>
              <w:ind w:right="-108"/>
              <w:jc w:val="both"/>
            </w:pPr>
            <w:r>
              <w:t>смоленское областное государственное автономное учреждение «Центр информационных технологий»</w:t>
            </w:r>
          </w:p>
          <w:p w:rsidR="00B9122B" w:rsidRDefault="00B9122B" w:rsidP="00B9122B">
            <w:pPr>
              <w:widowControl w:val="0"/>
              <w:suppressAutoHyphens/>
              <w:spacing w:after="0"/>
              <w:ind w:right="-108"/>
              <w:jc w:val="both"/>
            </w:pPr>
            <w:r>
              <w:t>(СОГАУ «ЦИТ»)</w:t>
            </w:r>
          </w:p>
          <w:p w:rsidR="00B9122B" w:rsidRDefault="00B9122B" w:rsidP="00B9122B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Юридический адрес: 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t>214008, г. Смоленск, пл. Ленина, д.1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>Почтовый адрес: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t>214018 г. Смоленск, ул. Тенишевой, д. 22, каб. 405</w:t>
            </w:r>
          </w:p>
          <w:p w:rsidR="00B9122B" w:rsidRDefault="00B9122B" w:rsidP="00B9122B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(4812) 20-58-94/20-57-16 </w:t>
            </w:r>
            <w:r>
              <w:rPr>
                <w:b/>
                <w:sz w:val="22"/>
                <w:szCs w:val="22"/>
              </w:rPr>
              <w:t>uc@admin-smolensk.ru</w:t>
            </w:r>
            <w:r>
              <w:rPr>
                <w:b/>
              </w:rPr>
              <w:t xml:space="preserve"> ИНН</w:t>
            </w:r>
            <w:r>
              <w:t xml:space="preserve"> 6730071982 </w:t>
            </w:r>
            <w:r>
              <w:rPr>
                <w:b/>
              </w:rPr>
              <w:t>КПП</w:t>
            </w:r>
            <w:r>
              <w:t xml:space="preserve"> 673001001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rPr>
                <w:b/>
              </w:rPr>
              <w:t>ОГРН</w:t>
            </w:r>
            <w:r>
              <w:t xml:space="preserve"> 1076731013600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t xml:space="preserve">Министерство финансов Смоленской области (СОГАУ «ЦИТ» л/с </w:t>
            </w:r>
            <w:r>
              <w:rPr>
                <w:b/>
              </w:rPr>
              <w:t>30835100380</w:t>
            </w:r>
            <w:r>
              <w:t>)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t>Р/С: 03224643660000006301</w:t>
            </w:r>
          </w:p>
          <w:p w:rsidR="00B9122B" w:rsidRDefault="00B9122B" w:rsidP="00B9122B">
            <w:pPr>
              <w:adjustRightInd w:val="0"/>
              <w:spacing w:after="0" w:line="240" w:lineRule="auto"/>
              <w:ind w:right="-108"/>
              <w:jc w:val="both"/>
            </w:pPr>
            <w:r>
              <w:t>Кор. счет банка</w:t>
            </w:r>
            <w:r>
              <w:rPr>
                <w:b/>
              </w:rPr>
              <w:t xml:space="preserve"> </w:t>
            </w:r>
            <w:r>
              <w:t>40102810445370000055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B9122B" w:rsidRDefault="00B9122B" w:rsidP="00B9122B">
            <w:pPr>
              <w:suppressAutoHyphens/>
              <w:spacing w:after="0" w:line="240" w:lineRule="auto"/>
            </w:pPr>
            <w:r>
              <w:rPr>
                <w:b/>
              </w:rPr>
              <w:t xml:space="preserve">БИК </w:t>
            </w:r>
            <w:r>
              <w:t>016614901</w:t>
            </w:r>
          </w:p>
          <w:p w:rsidR="00B9122B" w:rsidRDefault="00B9122B" w:rsidP="00B9122B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Консультант – руководитель центра защиты информации</w:t>
            </w:r>
          </w:p>
          <w:p w:rsidR="00B9122B" w:rsidRDefault="00B9122B" w:rsidP="00B9122B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B9122B" w:rsidRDefault="00B9122B" w:rsidP="00B9122B">
            <w:pPr>
              <w:suppressAutoHyphens/>
              <w:spacing w:after="0"/>
              <w:ind w:left="34" w:right="-108"/>
              <w:jc w:val="both"/>
            </w:pPr>
            <w:r>
              <w:t xml:space="preserve">(По доверенности </w:t>
            </w:r>
            <w:r w:rsidR="00F53F8E">
              <w:t>№ 95 от 08.09.2025 г.</w:t>
            </w:r>
            <w:r>
              <w:t>)</w:t>
            </w:r>
          </w:p>
          <w:p w:rsidR="0099331B" w:rsidRDefault="00B9122B" w:rsidP="00B9122B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  <w:r>
              <w:rPr>
                <w:sz w:val="16"/>
                <w:szCs w:val="16"/>
              </w:rPr>
              <w:t>М.П.</w:t>
            </w: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  <w:p w:rsidR="0099331B" w:rsidRPr="0099331B" w:rsidRDefault="0099331B" w:rsidP="00A30F1C">
            <w:pPr>
              <w:suppressAutoHyphens/>
              <w:spacing w:before="240" w:after="0"/>
              <w:ind w:left="34" w:right="-108"/>
              <w:jc w:val="both"/>
              <w:rPr>
                <w:lang w:val="en-US"/>
              </w:rPr>
            </w:pPr>
          </w:p>
        </w:tc>
      </w:tr>
    </w:tbl>
    <w:p w:rsidR="00F53F8E" w:rsidRDefault="00F53F8E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</w:p>
    <w:p w:rsidR="00F53F8E" w:rsidRDefault="00F53F8E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</w:p>
    <w:p w:rsidR="00F53F8E" w:rsidRDefault="00F53F8E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</w:p>
    <w:p w:rsidR="00CE4783" w:rsidRDefault="00CE4783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A30F1C" w:rsidRPr="00A30F1C" w:rsidRDefault="00A30F1C" w:rsidP="00A30F1C">
      <w:pPr>
        <w:ind w:firstLine="709"/>
        <w:jc w:val="right"/>
        <w:rPr>
          <w:rFonts w:eastAsia="Symbol"/>
        </w:rPr>
      </w:pPr>
      <w:r w:rsidRPr="00A30F1C">
        <w:rPr>
          <w:rFonts w:eastAsia="Symbol"/>
        </w:rPr>
        <w:t xml:space="preserve">«___» ______________ 202_ г. № </w:t>
      </w:r>
      <w:r w:rsidRPr="00A30F1C">
        <w:rPr>
          <w:rFonts w:eastAsia="Symbol"/>
          <w:b/>
        </w:rPr>
        <w:t>ЦЗИ-</w:t>
      </w:r>
      <w:r w:rsidRPr="00A30F1C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A30F1C" w:rsidRPr="00A30F1C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6019D2" w:rsidRPr="00A30F1C" w:rsidTr="00B90295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D2" w:rsidRPr="00A30F1C" w:rsidRDefault="006019D2" w:rsidP="006019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Передача права на использование ПО ViPNet Client for Windows 4.x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</w:t>
            </w:r>
            <w:r w:rsidRPr="00A30F1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НДС </w:t>
            </w:r>
          </w:p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</w:t>
            </w:r>
            <w:r w:rsidRPr="00A30F1C">
              <w:rPr>
                <w:sz w:val="22"/>
                <w:szCs w:val="22"/>
              </w:rPr>
              <w:t>,00</w:t>
            </w:r>
          </w:p>
        </w:tc>
      </w:tr>
      <w:tr w:rsidR="006019D2" w:rsidRPr="00A30F1C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Организация защищённого канала связи между клиентом защищённой сети ViPNet и пограничным маршрутизатором распределенной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</w:tr>
      <w:tr w:rsidR="006019D2" w:rsidRPr="00A30F1C" w:rsidTr="00B90295">
        <w:trPr>
          <w:cantSplit/>
          <w:trHeight w:val="6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D2" w:rsidRPr="00A30F1C" w:rsidRDefault="006019D2" w:rsidP="006019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Предоставление дистрибутива ПО </w:t>
            </w:r>
            <w:r w:rsidRPr="00A30F1C">
              <w:rPr>
                <w:sz w:val="22"/>
                <w:szCs w:val="22"/>
                <w:lang w:val="en-US"/>
              </w:rPr>
              <w:t>ViPNet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Client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for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Windows</w:t>
            </w:r>
            <w:r w:rsidRPr="00A30F1C">
              <w:rPr>
                <w:sz w:val="22"/>
                <w:szCs w:val="22"/>
              </w:rPr>
              <w:t xml:space="preserve"> 4.</w:t>
            </w:r>
            <w:r w:rsidRPr="00A30F1C">
              <w:rPr>
                <w:sz w:val="22"/>
                <w:szCs w:val="22"/>
                <w:lang w:val="en-US"/>
              </w:rPr>
              <w:t>x</w:t>
            </w:r>
            <w:r w:rsidRPr="00A30F1C">
              <w:rPr>
                <w:sz w:val="22"/>
                <w:szCs w:val="22"/>
              </w:rPr>
              <w:t xml:space="preserve">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</w:tr>
      <w:tr w:rsidR="006019D2" w:rsidRPr="00A30F1C" w:rsidTr="00B90295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D2" w:rsidRPr="00A30F1C" w:rsidRDefault="006019D2" w:rsidP="006019D2">
            <w:pPr>
              <w:spacing w:after="0" w:line="240" w:lineRule="auto"/>
              <w:ind w:firstLine="3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Установка и настройка одного устройства защиты информации основных технических средств и систем:</w:t>
            </w:r>
          </w:p>
          <w:p w:rsidR="006019D2" w:rsidRPr="00A30F1C" w:rsidRDefault="006019D2" w:rsidP="006019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-программного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D2" w:rsidRPr="00A30F1C" w:rsidRDefault="006019D2" w:rsidP="006019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3600,00</w:t>
            </w:r>
          </w:p>
        </w:tc>
      </w:tr>
      <w:tr w:rsidR="00A30F1C" w:rsidRPr="00A30F1C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</w:pPr>
            <w:r w:rsidRPr="00A30F1C">
              <w:t>Итого</w:t>
            </w:r>
            <w:r w:rsidRPr="00A30F1C">
              <w:rPr>
                <w:b/>
              </w:rPr>
              <w:t xml:space="preserve">: </w:t>
            </w:r>
            <w:r w:rsidR="006019D2">
              <w:rPr>
                <w:b/>
              </w:rPr>
              <w:t>20320</w:t>
            </w:r>
            <w:r w:rsidRPr="00A30F1C">
              <w:rPr>
                <w:b/>
              </w:rPr>
              <w:t>,00</w:t>
            </w:r>
            <w:r w:rsidRPr="00A30F1C">
              <w:t xml:space="preserve"> руб.</w:t>
            </w:r>
          </w:p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A30F1C">
              <w:rPr>
                <w:b/>
              </w:rPr>
              <w:t xml:space="preserve"> </w:t>
            </w:r>
            <w:r w:rsidRPr="00A30F1C">
              <w:t xml:space="preserve"> (в том числе НДС 20%)</w:t>
            </w:r>
          </w:p>
        </w:tc>
      </w:tr>
    </w:tbl>
    <w:p w:rsidR="00CE4783" w:rsidRPr="00F565FF" w:rsidRDefault="00CE4783" w:rsidP="00AC4438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1D2F59" w:rsidTr="00456E85">
        <w:trPr>
          <w:jc w:val="center"/>
        </w:trPr>
        <w:tc>
          <w:tcPr>
            <w:tcW w:w="4111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B9122B" w:rsidRDefault="00B9122B" w:rsidP="00B9122B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B9122B" w:rsidRDefault="00B9122B" w:rsidP="00B9122B">
            <w:pPr>
              <w:widowControl w:val="0"/>
              <w:suppressAutoHyphens/>
              <w:spacing w:after="0"/>
              <w:ind w:right="-108"/>
              <w:jc w:val="both"/>
            </w:pPr>
            <w:r>
              <w:t>смоленское областное государственное автономное учреждение «Центр информационных технологий»</w:t>
            </w:r>
          </w:p>
          <w:p w:rsidR="00B9122B" w:rsidRDefault="00B9122B" w:rsidP="00B9122B">
            <w:pPr>
              <w:widowControl w:val="0"/>
              <w:suppressAutoHyphens/>
              <w:spacing w:after="0"/>
              <w:ind w:right="-108"/>
              <w:jc w:val="both"/>
            </w:pPr>
            <w:r>
              <w:t>(СОГАУ «ЦИТ»)</w:t>
            </w:r>
          </w:p>
          <w:p w:rsidR="00B9122B" w:rsidRDefault="00B9122B" w:rsidP="00B9122B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Юридический адрес: 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t>214008, г. Смоленск, пл. Ленина, д.1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>Почтовый адрес: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t>214018 г. Смоленск, ул. Тенишевой, д. 22, каб. 405</w:t>
            </w:r>
          </w:p>
          <w:p w:rsidR="00B9122B" w:rsidRDefault="00B9122B" w:rsidP="00B9122B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(4812) 20-58-94/20-57-16 </w:t>
            </w:r>
            <w:r>
              <w:rPr>
                <w:b/>
                <w:sz w:val="22"/>
                <w:szCs w:val="22"/>
              </w:rPr>
              <w:t>uc@admin-smolensk.ru</w:t>
            </w:r>
            <w:r>
              <w:rPr>
                <w:b/>
              </w:rPr>
              <w:t xml:space="preserve"> ИНН</w:t>
            </w:r>
            <w:r>
              <w:t xml:space="preserve"> 6730071982 </w:t>
            </w:r>
            <w:r>
              <w:rPr>
                <w:b/>
              </w:rPr>
              <w:t>КПП</w:t>
            </w:r>
            <w:r>
              <w:t xml:space="preserve"> 673001001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rPr>
                <w:b/>
              </w:rPr>
              <w:t>ОГРН</w:t>
            </w:r>
            <w:r>
              <w:t xml:space="preserve"> 1076731013600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t xml:space="preserve">Министерство финансов Смоленской области (СОГАУ «ЦИТ» л/с </w:t>
            </w:r>
            <w:r>
              <w:rPr>
                <w:b/>
              </w:rPr>
              <w:t>30835100380</w:t>
            </w:r>
            <w:r>
              <w:t>)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</w:pPr>
            <w:r>
              <w:t>Р/С: 03224643660000006301</w:t>
            </w:r>
          </w:p>
          <w:p w:rsidR="00B9122B" w:rsidRDefault="00B9122B" w:rsidP="00B9122B">
            <w:pPr>
              <w:adjustRightInd w:val="0"/>
              <w:spacing w:after="0" w:line="240" w:lineRule="auto"/>
              <w:ind w:right="-108"/>
              <w:jc w:val="both"/>
            </w:pPr>
            <w:r>
              <w:t>Кор. счет банка</w:t>
            </w:r>
            <w:r>
              <w:rPr>
                <w:b/>
              </w:rPr>
              <w:t xml:space="preserve"> </w:t>
            </w:r>
            <w:r>
              <w:t>40102810445370000055</w:t>
            </w:r>
          </w:p>
          <w:p w:rsidR="00B9122B" w:rsidRDefault="00B9122B" w:rsidP="00B9122B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B9122B" w:rsidRDefault="00B9122B" w:rsidP="00B9122B">
            <w:pPr>
              <w:suppressAutoHyphens/>
              <w:spacing w:after="0" w:line="240" w:lineRule="auto"/>
            </w:pPr>
            <w:r>
              <w:rPr>
                <w:b/>
              </w:rPr>
              <w:t xml:space="preserve">БИК </w:t>
            </w:r>
            <w:r>
              <w:t>016614901</w:t>
            </w:r>
          </w:p>
          <w:p w:rsidR="00B9122B" w:rsidRDefault="00B9122B" w:rsidP="00B9122B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Консультант – руководитель центра защиты информации</w:t>
            </w:r>
          </w:p>
          <w:p w:rsidR="00B9122B" w:rsidRDefault="00B9122B" w:rsidP="00B9122B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B9122B" w:rsidRDefault="00B9122B" w:rsidP="00B9122B">
            <w:pPr>
              <w:suppressAutoHyphens/>
              <w:spacing w:after="0"/>
              <w:ind w:left="34" w:right="-108"/>
              <w:jc w:val="both"/>
            </w:pPr>
            <w:r>
              <w:t xml:space="preserve">(По доверенности </w:t>
            </w:r>
            <w:r w:rsidR="00F53F8E">
              <w:t>№ 95 от 08.09.2025 г.</w:t>
            </w:r>
            <w:r>
              <w:t>)</w:t>
            </w:r>
          </w:p>
          <w:p w:rsidR="001D2F59" w:rsidRPr="00A30F1C" w:rsidRDefault="00B9122B" w:rsidP="00B9122B">
            <w:pPr>
              <w:suppressAutoHyphens/>
              <w:spacing w:after="0"/>
              <w:ind w:left="34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AC4438" w:rsidRPr="0099331B" w:rsidRDefault="00AC4438" w:rsidP="0099331B">
      <w:pPr>
        <w:suppressAutoHyphens/>
        <w:rPr>
          <w:sz w:val="16"/>
          <w:szCs w:val="16"/>
          <w:lang w:val="en-US"/>
        </w:rPr>
      </w:pPr>
    </w:p>
    <w:sectPr w:rsidR="00AC4438" w:rsidRPr="0099331B" w:rsidSect="00F223D9"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FC" w:rsidRDefault="00C837FC">
      <w:pPr>
        <w:spacing w:after="0" w:line="240" w:lineRule="auto"/>
      </w:pPr>
      <w:r>
        <w:separator/>
      </w:r>
    </w:p>
  </w:endnote>
  <w:endnote w:type="continuationSeparator" w:id="0">
    <w:p w:rsidR="00C837FC" w:rsidRDefault="00C8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FC" w:rsidRDefault="00C837FC">
      <w:pPr>
        <w:spacing w:after="0" w:line="240" w:lineRule="auto"/>
      </w:pPr>
      <w:r>
        <w:separator/>
      </w:r>
    </w:p>
  </w:footnote>
  <w:footnote w:type="continuationSeparator" w:id="0">
    <w:p w:rsidR="00C837FC" w:rsidRDefault="00C8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8DD"/>
    <w:rsid w:val="00037EFE"/>
    <w:rsid w:val="0004363C"/>
    <w:rsid w:val="00045C26"/>
    <w:rsid w:val="00051712"/>
    <w:rsid w:val="0005287B"/>
    <w:rsid w:val="00080CF4"/>
    <w:rsid w:val="00081456"/>
    <w:rsid w:val="000960D0"/>
    <w:rsid w:val="000A0403"/>
    <w:rsid w:val="000A2E26"/>
    <w:rsid w:val="000C1600"/>
    <w:rsid w:val="000C21D2"/>
    <w:rsid w:val="000C475D"/>
    <w:rsid w:val="000C5175"/>
    <w:rsid w:val="000C67B4"/>
    <w:rsid w:val="000D2301"/>
    <w:rsid w:val="000D6F1A"/>
    <w:rsid w:val="000D7613"/>
    <w:rsid w:val="000E1E0A"/>
    <w:rsid w:val="000E7240"/>
    <w:rsid w:val="000E7F9A"/>
    <w:rsid w:val="00103050"/>
    <w:rsid w:val="0010384A"/>
    <w:rsid w:val="00111F22"/>
    <w:rsid w:val="00121E0C"/>
    <w:rsid w:val="00130F34"/>
    <w:rsid w:val="00133146"/>
    <w:rsid w:val="00135D58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A8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23D0"/>
    <w:rsid w:val="00204880"/>
    <w:rsid w:val="002062FE"/>
    <w:rsid w:val="00213AD6"/>
    <w:rsid w:val="00221E2C"/>
    <w:rsid w:val="00225B76"/>
    <w:rsid w:val="002511EA"/>
    <w:rsid w:val="00256416"/>
    <w:rsid w:val="00261121"/>
    <w:rsid w:val="00292FD5"/>
    <w:rsid w:val="002B1167"/>
    <w:rsid w:val="002B4020"/>
    <w:rsid w:val="002B4A66"/>
    <w:rsid w:val="002B54CB"/>
    <w:rsid w:val="002C3E75"/>
    <w:rsid w:val="002D231A"/>
    <w:rsid w:val="002D337F"/>
    <w:rsid w:val="002D7791"/>
    <w:rsid w:val="002F0CFD"/>
    <w:rsid w:val="002F42E1"/>
    <w:rsid w:val="0030401D"/>
    <w:rsid w:val="003053FE"/>
    <w:rsid w:val="00307EEF"/>
    <w:rsid w:val="003101D8"/>
    <w:rsid w:val="00315B93"/>
    <w:rsid w:val="00327DFC"/>
    <w:rsid w:val="003322D3"/>
    <w:rsid w:val="00333154"/>
    <w:rsid w:val="00344189"/>
    <w:rsid w:val="003443EF"/>
    <w:rsid w:val="00345D99"/>
    <w:rsid w:val="003475E7"/>
    <w:rsid w:val="00351B41"/>
    <w:rsid w:val="00353D11"/>
    <w:rsid w:val="003605C2"/>
    <w:rsid w:val="00371329"/>
    <w:rsid w:val="00377019"/>
    <w:rsid w:val="00382B95"/>
    <w:rsid w:val="00390A59"/>
    <w:rsid w:val="00397656"/>
    <w:rsid w:val="003A180F"/>
    <w:rsid w:val="003A6362"/>
    <w:rsid w:val="003B3852"/>
    <w:rsid w:val="003C2949"/>
    <w:rsid w:val="003C3C5A"/>
    <w:rsid w:val="003D48D0"/>
    <w:rsid w:val="003D5C58"/>
    <w:rsid w:val="003E2514"/>
    <w:rsid w:val="003E7A7A"/>
    <w:rsid w:val="003F0022"/>
    <w:rsid w:val="003F3716"/>
    <w:rsid w:val="004049EE"/>
    <w:rsid w:val="00410AD9"/>
    <w:rsid w:val="004116AD"/>
    <w:rsid w:val="00411DBC"/>
    <w:rsid w:val="00412A43"/>
    <w:rsid w:val="004202FF"/>
    <w:rsid w:val="004253C2"/>
    <w:rsid w:val="00444525"/>
    <w:rsid w:val="004475BA"/>
    <w:rsid w:val="0045325C"/>
    <w:rsid w:val="004535E3"/>
    <w:rsid w:val="00456E85"/>
    <w:rsid w:val="00460101"/>
    <w:rsid w:val="0048177A"/>
    <w:rsid w:val="004921D2"/>
    <w:rsid w:val="00495D53"/>
    <w:rsid w:val="004969F2"/>
    <w:rsid w:val="004A0DC5"/>
    <w:rsid w:val="004A1D8C"/>
    <w:rsid w:val="004A2318"/>
    <w:rsid w:val="004A3EBE"/>
    <w:rsid w:val="004B0E3C"/>
    <w:rsid w:val="004B3C69"/>
    <w:rsid w:val="004C1E02"/>
    <w:rsid w:val="004C354E"/>
    <w:rsid w:val="004C5E0E"/>
    <w:rsid w:val="004E13EE"/>
    <w:rsid w:val="004F6E8F"/>
    <w:rsid w:val="00502282"/>
    <w:rsid w:val="00503663"/>
    <w:rsid w:val="005071B2"/>
    <w:rsid w:val="005172CD"/>
    <w:rsid w:val="005364A9"/>
    <w:rsid w:val="00553999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19D2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08F8"/>
    <w:rsid w:val="00672573"/>
    <w:rsid w:val="0067398D"/>
    <w:rsid w:val="00674B63"/>
    <w:rsid w:val="00675FD2"/>
    <w:rsid w:val="0068018C"/>
    <w:rsid w:val="00680228"/>
    <w:rsid w:val="00681068"/>
    <w:rsid w:val="006869D7"/>
    <w:rsid w:val="006979B7"/>
    <w:rsid w:val="006C6003"/>
    <w:rsid w:val="006C6634"/>
    <w:rsid w:val="006C68D8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36BB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535E"/>
    <w:rsid w:val="007E6644"/>
    <w:rsid w:val="007F1CEA"/>
    <w:rsid w:val="007F2FC7"/>
    <w:rsid w:val="00801E8D"/>
    <w:rsid w:val="00813E0F"/>
    <w:rsid w:val="00817C45"/>
    <w:rsid w:val="008214DE"/>
    <w:rsid w:val="0082290A"/>
    <w:rsid w:val="00823F57"/>
    <w:rsid w:val="00824167"/>
    <w:rsid w:val="00825094"/>
    <w:rsid w:val="008320AF"/>
    <w:rsid w:val="008324BD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247D4"/>
    <w:rsid w:val="00946CF3"/>
    <w:rsid w:val="00950510"/>
    <w:rsid w:val="00950DA3"/>
    <w:rsid w:val="00954CD2"/>
    <w:rsid w:val="00956839"/>
    <w:rsid w:val="0096105C"/>
    <w:rsid w:val="009657C1"/>
    <w:rsid w:val="00967466"/>
    <w:rsid w:val="00970E89"/>
    <w:rsid w:val="00975CEF"/>
    <w:rsid w:val="00977FAB"/>
    <w:rsid w:val="00986C58"/>
    <w:rsid w:val="00990969"/>
    <w:rsid w:val="00990E77"/>
    <w:rsid w:val="00992882"/>
    <w:rsid w:val="0099331B"/>
    <w:rsid w:val="00993AB4"/>
    <w:rsid w:val="00993F30"/>
    <w:rsid w:val="0099696C"/>
    <w:rsid w:val="009A19BC"/>
    <w:rsid w:val="009B7D51"/>
    <w:rsid w:val="009C718D"/>
    <w:rsid w:val="009C7EA8"/>
    <w:rsid w:val="009D17FB"/>
    <w:rsid w:val="009D4DB8"/>
    <w:rsid w:val="009D7BF0"/>
    <w:rsid w:val="009F24BE"/>
    <w:rsid w:val="00A07802"/>
    <w:rsid w:val="00A10A95"/>
    <w:rsid w:val="00A13170"/>
    <w:rsid w:val="00A1563F"/>
    <w:rsid w:val="00A15F12"/>
    <w:rsid w:val="00A16E87"/>
    <w:rsid w:val="00A257FD"/>
    <w:rsid w:val="00A30F1C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4438"/>
    <w:rsid w:val="00AC698C"/>
    <w:rsid w:val="00AD0C2D"/>
    <w:rsid w:val="00AD17D6"/>
    <w:rsid w:val="00AD670D"/>
    <w:rsid w:val="00AE3DD5"/>
    <w:rsid w:val="00AE7FE6"/>
    <w:rsid w:val="00AF0EF1"/>
    <w:rsid w:val="00AF32C7"/>
    <w:rsid w:val="00AF4E29"/>
    <w:rsid w:val="00B0205E"/>
    <w:rsid w:val="00B05E98"/>
    <w:rsid w:val="00B11579"/>
    <w:rsid w:val="00B13A36"/>
    <w:rsid w:val="00B20088"/>
    <w:rsid w:val="00B32DC4"/>
    <w:rsid w:val="00B36A8D"/>
    <w:rsid w:val="00B41DD4"/>
    <w:rsid w:val="00B43D46"/>
    <w:rsid w:val="00B54474"/>
    <w:rsid w:val="00B6351A"/>
    <w:rsid w:val="00B65103"/>
    <w:rsid w:val="00B67876"/>
    <w:rsid w:val="00B67C96"/>
    <w:rsid w:val="00B715AF"/>
    <w:rsid w:val="00B82FBD"/>
    <w:rsid w:val="00B879B4"/>
    <w:rsid w:val="00B9122B"/>
    <w:rsid w:val="00B92ACA"/>
    <w:rsid w:val="00B963E0"/>
    <w:rsid w:val="00BA14C9"/>
    <w:rsid w:val="00BA3522"/>
    <w:rsid w:val="00BB3A93"/>
    <w:rsid w:val="00BC2650"/>
    <w:rsid w:val="00BD5002"/>
    <w:rsid w:val="00BE29CC"/>
    <w:rsid w:val="00BE324C"/>
    <w:rsid w:val="00BE6584"/>
    <w:rsid w:val="00BE7D9E"/>
    <w:rsid w:val="00BF3A7D"/>
    <w:rsid w:val="00C00EFE"/>
    <w:rsid w:val="00C05D8E"/>
    <w:rsid w:val="00C05EEC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47E21"/>
    <w:rsid w:val="00C5058F"/>
    <w:rsid w:val="00C72B18"/>
    <w:rsid w:val="00C83464"/>
    <w:rsid w:val="00C837FC"/>
    <w:rsid w:val="00C87ACF"/>
    <w:rsid w:val="00CA056C"/>
    <w:rsid w:val="00CA178B"/>
    <w:rsid w:val="00CB65DE"/>
    <w:rsid w:val="00CB6DC7"/>
    <w:rsid w:val="00CC474A"/>
    <w:rsid w:val="00CC4D77"/>
    <w:rsid w:val="00CC5582"/>
    <w:rsid w:val="00CC5A90"/>
    <w:rsid w:val="00CE44CD"/>
    <w:rsid w:val="00CE4783"/>
    <w:rsid w:val="00CF5F5A"/>
    <w:rsid w:val="00CF73AB"/>
    <w:rsid w:val="00D0117F"/>
    <w:rsid w:val="00D0238A"/>
    <w:rsid w:val="00D11034"/>
    <w:rsid w:val="00D11FF1"/>
    <w:rsid w:val="00D22DD8"/>
    <w:rsid w:val="00D230AE"/>
    <w:rsid w:val="00D26BD2"/>
    <w:rsid w:val="00D27BDA"/>
    <w:rsid w:val="00D3424C"/>
    <w:rsid w:val="00D4329E"/>
    <w:rsid w:val="00D439A5"/>
    <w:rsid w:val="00D45143"/>
    <w:rsid w:val="00D52F83"/>
    <w:rsid w:val="00D53068"/>
    <w:rsid w:val="00D54EAC"/>
    <w:rsid w:val="00D5696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C1B29"/>
    <w:rsid w:val="00DC759F"/>
    <w:rsid w:val="00DE58D1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91BC6"/>
    <w:rsid w:val="00E960FB"/>
    <w:rsid w:val="00EA343F"/>
    <w:rsid w:val="00EB26D1"/>
    <w:rsid w:val="00EC41CD"/>
    <w:rsid w:val="00ED76E8"/>
    <w:rsid w:val="00EE48A5"/>
    <w:rsid w:val="00F025BC"/>
    <w:rsid w:val="00F02F86"/>
    <w:rsid w:val="00F04FB4"/>
    <w:rsid w:val="00F11B19"/>
    <w:rsid w:val="00F15B1A"/>
    <w:rsid w:val="00F223D9"/>
    <w:rsid w:val="00F262F8"/>
    <w:rsid w:val="00F26573"/>
    <w:rsid w:val="00F305EE"/>
    <w:rsid w:val="00F436C9"/>
    <w:rsid w:val="00F451EF"/>
    <w:rsid w:val="00F53F8E"/>
    <w:rsid w:val="00F565FF"/>
    <w:rsid w:val="00F6234A"/>
    <w:rsid w:val="00F666E0"/>
    <w:rsid w:val="00F8196D"/>
    <w:rsid w:val="00F928C6"/>
    <w:rsid w:val="00FA188B"/>
    <w:rsid w:val="00FA31D0"/>
    <w:rsid w:val="00FB0F95"/>
    <w:rsid w:val="00FC5AF0"/>
    <w:rsid w:val="00FC77B8"/>
    <w:rsid w:val="00FD0F4B"/>
    <w:rsid w:val="00FD0F6B"/>
    <w:rsid w:val="00FD5F92"/>
    <w:rsid w:val="00FD7C11"/>
    <w:rsid w:val="00FE0D3D"/>
    <w:rsid w:val="00FF3BDA"/>
    <w:rsid w:val="00FF451F"/>
    <w:rsid w:val="00FF4CD1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93FC7-0EDF-4A66-9D9C-E27C930D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C7C0403E6CA1311EDD26DF731916DF959BC2742190A0A8E5963CF6A7EC5582C6F08BCA242D4E4F7P8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D29A3-E405-4999-A504-AFF8233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8</cp:revision>
  <cp:lastPrinted>2020-01-22T14:34:00Z</cp:lastPrinted>
  <dcterms:created xsi:type="dcterms:W3CDTF">2025-03-27T11:40:00Z</dcterms:created>
  <dcterms:modified xsi:type="dcterms:W3CDTF">2025-09-08T13:32:00Z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